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213A" w14:textId="201565CB" w:rsidR="00686EAF" w:rsidRDefault="00686EAF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FEEE9C5" w14:textId="77777777" w:rsidR="006460C7" w:rsidRPr="00686EAF" w:rsidRDefault="006460C7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86EAF" w:rsidRPr="00686EAF" w14:paraId="1A6214A1" w14:textId="77777777" w:rsidTr="00686EA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784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4D03" w14:textId="4CF0E6CC" w:rsidR="00686EAF" w:rsidRPr="00686EAF" w:rsidRDefault="004C0D9A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</w:t>
            </w:r>
            <w:r w:rsidR="00AD7F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/2023 </w:t>
            </w:r>
          </w:p>
        </w:tc>
      </w:tr>
    </w:tbl>
    <w:p w14:paraId="3FBE223B" w14:textId="77777777" w:rsidR="00686EAF" w:rsidRPr="00686EAF" w:rsidRDefault="00686EAF" w:rsidP="006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3923"/>
        <w:gridCol w:w="1977"/>
        <w:gridCol w:w="898"/>
        <w:gridCol w:w="1337"/>
        <w:gridCol w:w="229"/>
        <w:gridCol w:w="629"/>
        <w:gridCol w:w="859"/>
      </w:tblGrid>
      <w:tr w:rsidR="00FD6B1E" w:rsidRPr="00686EAF" w14:paraId="54A341B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3FE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E63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975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D6B1E" w:rsidRPr="00686EAF" w14:paraId="47D3964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D0A8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8EE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EE714" w14:textId="4AE0250E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 xml:space="preserve">TEHNIČKA ŠKOLA, RIJEKA </w:t>
            </w:r>
          </w:p>
        </w:tc>
      </w:tr>
      <w:tr w:rsidR="00FD6B1E" w:rsidRPr="00686EAF" w14:paraId="387B67E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E0A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14FF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6C09" w14:textId="4847DBDB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>VUKOVARSKA 58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7C006500" w14:textId="77777777" w:rsidTr="00AD7F7C">
        <w:trPr>
          <w:trHeight w:val="60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E634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C05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33C3" w14:textId="27D1FCC1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51000 RIJEKA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1FDC53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B4C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E36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CCD52" w14:textId="7523911F" w:rsidR="00686EAF" w:rsidRPr="00686EAF" w:rsidRDefault="00000000" w:rsidP="0025047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hyperlink r:id="rId6" w:history="1">
              <w:r w:rsidR="007758BC" w:rsidRPr="006C177B">
                <w:rPr>
                  <w:rStyle w:val="Hyperlink"/>
                  <w:rFonts w:ascii="Minion Pro" w:eastAsia="Times New Roman" w:hAnsi="Minion Pro" w:cs="Times New Roman"/>
                  <w:b/>
                  <w:bCs/>
                  <w:sz w:val="18"/>
                  <w:szCs w:val="18"/>
                  <w:lang w:eastAsia="hr-HR"/>
                </w:rPr>
                <w:t>ts@ss-tehnicka-ri.skole.hr</w:t>
              </w:r>
            </w:hyperlink>
            <w:r w:rsidR="007758B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D6B1E" w:rsidRPr="00686EAF" w14:paraId="09BCB0B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4982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74E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A4A8A" w14:textId="05DEF3B3" w:rsidR="00686EAF" w:rsidRPr="00686EAF" w:rsidRDefault="00265B70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3R,3M i 3EB</w:t>
            </w: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3F5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D6B1E" w:rsidRPr="00686EAF" w14:paraId="45EFC2B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461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B73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B2E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D6B1E" w:rsidRPr="00686EAF" w14:paraId="27813FF7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D4B5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C55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F67E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300AF" w14:textId="220957F7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10A4" w14:textId="3B8B2048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EB17CF3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FBF26" w14:textId="77777777" w:rsidR="00686EAF" w:rsidRPr="00265B70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65B7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4D52B" w14:textId="77777777" w:rsidR="00686EAF" w:rsidRPr="00265B70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65B70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AD96" w14:textId="77777777" w:rsidR="00686EAF" w:rsidRPr="00265B70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65B70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A1A9A" w14:textId="77844190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B47E1" w14:textId="4A92A9AD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AD7F7C" w:rsidRPr="00686EAF" w14:paraId="7248754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3392" w14:textId="77777777" w:rsidR="00AD7F7C" w:rsidRPr="009B1091" w:rsidRDefault="00AD7F7C" w:rsidP="00AD7F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31D8" w14:textId="77777777" w:rsidR="00AD7F7C" w:rsidRPr="00265B70" w:rsidRDefault="00AD7F7C" w:rsidP="00AD7F7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265B7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B0215" w14:textId="77777777" w:rsidR="00AD7F7C" w:rsidRPr="00265B70" w:rsidRDefault="00AD7F7C" w:rsidP="00AD7F7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265B7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74BDEEE" w14:textId="779FB399" w:rsidR="00AD7F7C" w:rsidRPr="00AD7F7C" w:rsidRDefault="00AD7F7C" w:rsidP="00AD7F7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AD7F7C">
              <w:rPr>
                <w:b/>
                <w:bCs/>
              </w:rPr>
              <w:t>6 dana</w:t>
            </w: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4B441AD" w14:textId="55ED345A" w:rsidR="00AD7F7C" w:rsidRPr="00AD7F7C" w:rsidRDefault="00AD7F7C" w:rsidP="00AD7F7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AD7F7C">
              <w:rPr>
                <w:b/>
                <w:bCs/>
              </w:rPr>
              <w:t>5 noćenja</w:t>
            </w:r>
          </w:p>
        </w:tc>
      </w:tr>
      <w:tr w:rsidR="00FD6B1E" w:rsidRPr="00686EAF" w14:paraId="3301001A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AA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6F67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92D9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59EFD" w14:textId="1F86DA2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13A29" w14:textId="482889B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F3D845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AA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9A8C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BE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D6B1E" w:rsidRPr="00686EAF" w14:paraId="400BCEEF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C7D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3C85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9BE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A38A" w14:textId="6B8BA20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BCE4899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E6C9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86E1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39A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49894" w14:textId="710F6DB1" w:rsidR="00686EAF" w:rsidRPr="009B1091" w:rsidRDefault="001B106F" w:rsidP="009B1091">
            <w:pPr>
              <w:rPr>
                <w:b/>
              </w:rPr>
            </w:pPr>
            <w:r>
              <w:rPr>
                <w:b/>
              </w:rPr>
              <w:t>Španjolska</w:t>
            </w:r>
          </w:p>
        </w:tc>
      </w:tr>
      <w:tr w:rsidR="00690A7B" w:rsidRPr="00686EAF" w14:paraId="30291BC7" w14:textId="77777777" w:rsidTr="00AD7F7C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3DF77" w14:textId="77777777" w:rsidR="009B1091" w:rsidRPr="00686EAF" w:rsidRDefault="009B1091" w:rsidP="009B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8F7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F6C29F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3928D86" w14:textId="61A3869F" w:rsidR="009B1091" w:rsidRPr="009B1091" w:rsidRDefault="00256AA6" w:rsidP="002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31</w:t>
            </w:r>
            <w:r w:rsidR="009B1091" w:rsidRPr="009B1091">
              <w:rPr>
                <w:b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84C0859" w14:textId="5E719ABB" w:rsidR="009B1091" w:rsidRPr="009B1091" w:rsidRDefault="00256AA6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kolovoz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7E920CA" w14:textId="33D8EA89" w:rsidR="009B1091" w:rsidRPr="009B1091" w:rsidRDefault="001B106F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05</w:t>
            </w:r>
            <w:r w:rsidR="009B1091" w:rsidRPr="009B1091">
              <w:rPr>
                <w:b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59BB2C9" w14:textId="0C183C1D" w:rsidR="009B1091" w:rsidRPr="009B1091" w:rsidRDefault="001B106F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rujna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12694D9" w14:textId="12ACCBCA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b/>
              </w:rPr>
              <w:t>202</w:t>
            </w:r>
            <w:r w:rsidR="00CB5C16">
              <w:rPr>
                <w:b/>
              </w:rPr>
              <w:t>4</w:t>
            </w:r>
            <w:r w:rsidRPr="009B1091">
              <w:rPr>
                <w:b/>
              </w:rPr>
              <w:t>.</w:t>
            </w:r>
          </w:p>
        </w:tc>
      </w:tr>
      <w:tr w:rsidR="00690A7B" w:rsidRPr="00686EAF" w14:paraId="0D941D33" w14:textId="77777777" w:rsidTr="00AD7F7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41B7E0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BFB3FB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8764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F6B2C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F52D8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1CD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F49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D6B1E" w:rsidRPr="00686EAF" w14:paraId="294A28A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0E6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7CA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A1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FD6B1E" w:rsidRPr="00686EAF" w14:paraId="6F33E3B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5DDA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A48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61D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84E6A" w14:textId="429BEB21" w:rsidR="00686EAF" w:rsidRPr="00686EAF" w:rsidRDefault="00D042FA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50814" w14:textId="4FC5F258" w:rsidR="00686EAF" w:rsidRPr="00FE0B95" w:rsidRDefault="00686EAF" w:rsidP="00FE0B9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 mogućnošću odstupanja za</w:t>
            </w:r>
            <w:r w:rsidR="00D17E8D"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D917C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tri </w:t>
            </w: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učenika</w:t>
            </w:r>
          </w:p>
        </w:tc>
      </w:tr>
      <w:tr w:rsidR="00FD6B1E" w:rsidRPr="00686EAF" w14:paraId="1FE9755A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3FEC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3138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2091" w14:textId="1607F5F0" w:rsidR="00686EAF" w:rsidRPr="00686EAF" w:rsidRDefault="00686EAF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nastavnika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E394F" w14:textId="003C967B" w:rsidR="00686EAF" w:rsidRPr="00686EAF" w:rsidRDefault="008A4547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FD6B1E" w:rsidRPr="00686EAF" w14:paraId="09157306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B58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6F2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221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C3D38" w14:textId="112A7934" w:rsidR="00686EAF" w:rsidRPr="009B1091" w:rsidRDefault="009D76CB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</w:t>
            </w:r>
          </w:p>
        </w:tc>
      </w:tr>
      <w:tr w:rsidR="00FD6B1E" w:rsidRPr="00686EAF" w14:paraId="2742B193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A73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97E5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E171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D6B1E" w:rsidRPr="00686EAF" w14:paraId="1EE5725F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32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5E6E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730B" w14:textId="03F1A928" w:rsidR="00686EAF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RIJEKA</w:t>
            </w:r>
          </w:p>
        </w:tc>
      </w:tr>
      <w:tr w:rsidR="00FD6B1E" w:rsidRPr="00686EAF" w14:paraId="79CC06C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1664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7B6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2D396" w14:textId="0FC3A52A" w:rsidR="00686EAF" w:rsidRPr="009B1091" w:rsidRDefault="00ED75F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 xml:space="preserve">Barcelona, </w:t>
            </w:r>
            <w:proofErr w:type="spellStart"/>
            <w:r w:rsidR="00160FB4">
              <w:rPr>
                <w:b/>
              </w:rPr>
              <w:t>Figures</w:t>
            </w:r>
            <w:proofErr w:type="spellEnd"/>
            <w:r w:rsidR="00DE05B6">
              <w:rPr>
                <w:b/>
              </w:rPr>
              <w:t>, Nica</w:t>
            </w:r>
            <w:r w:rsidR="005C528C">
              <w:rPr>
                <w:b/>
              </w:rPr>
              <w:t xml:space="preserve">, Monaco </w:t>
            </w:r>
            <w:r w:rsidR="0099214B">
              <w:rPr>
                <w:b/>
              </w:rPr>
              <w:t>(</w:t>
            </w:r>
            <w:r w:rsidR="001547E2">
              <w:rPr>
                <w:b/>
              </w:rPr>
              <w:t>Azurna obala)</w:t>
            </w:r>
          </w:p>
        </w:tc>
      </w:tr>
      <w:tr w:rsidR="00FD6B1E" w:rsidRPr="00686EAF" w14:paraId="1382D371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89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AECF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15B2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D6B1E" w:rsidRPr="00686EAF" w14:paraId="36C666D7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5B9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52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A285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36B8E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X </w:t>
            </w:r>
          </w:p>
          <w:p w14:paraId="598AA41A" w14:textId="2E8B7FB4" w:rsidR="009B1091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Autobus s klimom </w:t>
            </w:r>
          </w:p>
        </w:tc>
      </w:tr>
      <w:tr w:rsidR="00FD6B1E" w:rsidRPr="00686EAF" w14:paraId="098DB5F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4276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CBA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6A9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1FF58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44E096F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A03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850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E8C6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4FDC" w14:textId="2A02DB3B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6520165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C7F3B" w14:textId="77777777" w:rsidR="00686EAF" w:rsidRPr="008E471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E471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0427" w14:textId="77777777" w:rsidR="00686EAF" w:rsidRPr="008E471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E471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E209D" w14:textId="77777777" w:rsidR="00686EAF" w:rsidRPr="008E471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E471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5B6" w14:textId="0ADE8B82" w:rsidR="00686EAF" w:rsidRPr="005C528C" w:rsidRDefault="005C528C" w:rsidP="005C528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BB3D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(charter let iz Zagreba ili Rijeke)</w:t>
            </w:r>
          </w:p>
        </w:tc>
      </w:tr>
      <w:tr w:rsidR="00FD6B1E" w:rsidRPr="00686EAF" w14:paraId="071B471C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4FB0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91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CB9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5353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CF28715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3BA3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C9C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CFB5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D6B1E" w:rsidRPr="00686EAF" w14:paraId="506DA29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E1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D5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EEA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57171" w14:textId="4AA11EB4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75622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25617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D79CA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EE2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FB5A7" w14:textId="77777777" w:rsidR="00BB3D62" w:rsidRDefault="001D7FA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 3*</w:t>
            </w:r>
            <w:r w:rsidR="00BB3D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BB3D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ili više </w:t>
            </w:r>
            <w:r w:rsidR="00BB3D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u </w:t>
            </w:r>
            <w:proofErr w:type="spellStart"/>
            <w:r w:rsidR="00BB3D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Calelli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4D2E6213" w14:textId="169AA384" w:rsidR="001D7FA5" w:rsidRPr="00686EAF" w:rsidRDefault="0086261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(</w:t>
            </w:r>
            <w:r w:rsidR="005C528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uz ponudu dostaviti i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potvrdu rezervacije hotela)</w:t>
            </w:r>
          </w:p>
        </w:tc>
      </w:tr>
      <w:tr w:rsidR="00FD6B1E" w:rsidRPr="00686EAF" w14:paraId="32B807F6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01B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60C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7C54D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90380" w14:textId="4CDE2364" w:rsidR="00686EAF" w:rsidRPr="00686EAF" w:rsidRDefault="00F70F6C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305551B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46A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554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5110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B6A99" w14:textId="04FAE1B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75FE208C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978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D88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ED1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D15E7" w14:textId="27B1CF65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9C7275B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38EB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63BF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79C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0E53C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A87CF8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DB1D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D43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131EC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4DE10" w14:textId="72F4A1F5" w:rsidR="00686EAF" w:rsidRP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631EA20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21DE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10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2F0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61E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5233CBCD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BE60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323EE" w14:textId="77777777" w:rsidR="00B42636" w:rsidRDefault="00B426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9F46671" w14:textId="6EDF0B58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FD54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67BB" w14:textId="77777777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03EE8248" w14:textId="020F3C5B" w:rsidR="009B1091" w:rsidRDefault="008A4547" w:rsidP="009B1091">
            <w:pPr>
              <w:pStyle w:val="normal-000013"/>
              <w:numPr>
                <w:ilvl w:val="0"/>
                <w:numId w:val="2"/>
              </w:numPr>
            </w:pPr>
            <w:r>
              <w:t>2</w:t>
            </w:r>
            <w:r w:rsidR="009B1091">
              <w:t xml:space="preserve"> dvokrevetne sobe za profesore, </w:t>
            </w:r>
            <w:proofErr w:type="spellStart"/>
            <w:r w:rsidR="00022C96">
              <w:t>višekrevetne</w:t>
            </w:r>
            <w:proofErr w:type="spellEnd"/>
            <w:r w:rsidR="00022C96">
              <w:t xml:space="preserve"> </w:t>
            </w:r>
            <w:r w:rsidR="009B1091">
              <w:t>sobe za učenike</w:t>
            </w:r>
          </w:p>
          <w:p w14:paraId="7AE3E3E0" w14:textId="77777777" w:rsidR="00686EAF" w:rsidRDefault="009B1091" w:rsidP="009B1091">
            <w:pPr>
              <w:pStyle w:val="normal-000013"/>
              <w:numPr>
                <w:ilvl w:val="0"/>
                <w:numId w:val="2"/>
              </w:numPr>
            </w:pPr>
            <w:r>
              <w:t>posebna prehrana za nekoliko učenika (naknadno će se dostaviti jelovnici)</w:t>
            </w:r>
          </w:p>
          <w:p w14:paraId="30A55828" w14:textId="2E0062B5" w:rsidR="00C46070" w:rsidRPr="009B1091" w:rsidRDefault="00C46070" w:rsidP="00CF0980">
            <w:pPr>
              <w:pStyle w:val="normal-000013"/>
              <w:ind w:left="720"/>
            </w:pPr>
          </w:p>
        </w:tc>
      </w:tr>
      <w:tr w:rsidR="00FD6B1E" w:rsidRPr="00686EAF" w14:paraId="248453C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461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0F2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869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D6B1E" w:rsidRPr="00686EAF" w14:paraId="6C1BA1E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DAFA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8C8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161E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5EC70" w14:textId="0ED33AB0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3B354F70" w14:textId="79663A62" w:rsidR="00A560DF" w:rsidRPr="001474CA" w:rsidRDefault="00DC4542" w:rsidP="00A560D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Muzej Salvadora </w:t>
            </w:r>
            <w:proofErr w:type="spellStart"/>
            <w:r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Dalia</w:t>
            </w:r>
            <w:proofErr w:type="spellEnd"/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scienece</w:t>
            </w:r>
            <w:proofErr w:type="spellEnd"/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muzej </w:t>
            </w:r>
            <w:proofErr w:type="spellStart"/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Cosmo</w:t>
            </w:r>
            <w:proofErr w:type="spellEnd"/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Caix</w:t>
            </w:r>
            <w:proofErr w:type="spellEnd"/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Sagr</w:t>
            </w:r>
            <w:r w:rsidR="005C528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AC0FC4" w:rsidRPr="001474C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da Familia </w:t>
            </w:r>
          </w:p>
          <w:p w14:paraId="7C553693" w14:textId="52E42A99" w:rsidR="008B3EFA" w:rsidRPr="008B3EFA" w:rsidRDefault="008B3EFA" w:rsidP="00A560DF">
            <w:pPr>
              <w:pStyle w:val="ListParagraph"/>
              <w:spacing w:after="0" w:line="240" w:lineRule="auto"/>
              <w:ind w:left="1093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4E2DB3EA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0237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7D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E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09054" w14:textId="3D2C512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D847AC8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C0A3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0197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E13B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74EBD" w14:textId="328F0D7F" w:rsidR="00686EAF" w:rsidRPr="00686EAF" w:rsidRDefault="00CF0980" w:rsidP="00CF09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1A78442F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28EDE" w14:textId="77777777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A0A1" w14:textId="35321F76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2335B" w14:textId="48DBFCCD" w:rsidR="00576A36" w:rsidRPr="00686EAF" w:rsidRDefault="00576A36" w:rsidP="00576A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8EF11" w14:textId="056A158F" w:rsidR="00FD6B1E" w:rsidRPr="0054099A" w:rsidRDefault="00FD6B1E" w:rsidP="008B3EF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0F4DB245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277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8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83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D6B1E" w:rsidRPr="00686EAF" w14:paraId="3BC50B1E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BA0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8E0BB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1F07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D391F" w14:textId="38C5F7D5" w:rsidR="00686EAF" w:rsidRPr="008B3EFA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0C1AA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FD6B1E" w:rsidRPr="00686EAF" w14:paraId="565B5340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841DD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36519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A3132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E1F16" w14:textId="0A15FFA0" w:rsidR="00686EAF" w:rsidRPr="008B3EFA" w:rsidRDefault="005C528C" w:rsidP="009301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 w:rsidR="008D531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787B4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FD6B1E" w:rsidRPr="00686EAF" w14:paraId="53B32924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AA4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2FC99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755E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4D52" w14:textId="219CFE53" w:rsidR="00686EAF" w:rsidRPr="008B3EFA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0199062C" w14:textId="77777777" w:rsidTr="00AD7F7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E28B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CB7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2B8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8942A" w14:textId="388BEE2B" w:rsidR="00686EAF" w:rsidRPr="00686EAF" w:rsidRDefault="005C528C" w:rsidP="005C528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0E2ACE1F" w14:textId="77777777" w:rsidTr="005C528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E839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84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9EB3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1E27F" w14:textId="6B3CB073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86EAF" w:rsidRPr="00686EAF" w14:paraId="72CCD113" w14:textId="77777777" w:rsidTr="009B1091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46A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D6B1E" w:rsidRPr="00686EAF" w14:paraId="35A6E0B6" w14:textId="77777777" w:rsidTr="00AD7F7C">
        <w:trPr>
          <w:trHeight w:val="497"/>
        </w:trPr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BB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BDFA" w14:textId="0C6C7768" w:rsidR="00686EAF" w:rsidRPr="00515738" w:rsidRDefault="00D917C8" w:rsidP="00515738">
            <w:pPr>
              <w:spacing w:after="0" w:line="240" w:lineRule="auto"/>
              <w:ind w:left="360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05</w:t>
            </w:r>
            <w:r w:rsidR="0035789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35789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  <w:r w:rsidR="00A560DF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. godine </w:t>
            </w:r>
            <w:r w:rsidR="00686EAF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r w:rsidR="00BA513B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92A4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FD6B1E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s</w:t>
            </w:r>
            <w:r w:rsidR="006D46A3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ati</w:t>
            </w:r>
          </w:p>
        </w:tc>
      </w:tr>
      <w:tr w:rsidR="00FD6B1E" w:rsidRPr="00686EAF" w14:paraId="5E80FACB" w14:textId="77777777" w:rsidTr="00AD7F7C">
        <w:tc>
          <w:tcPr>
            <w:tcW w:w="7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7652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F99F9" w14:textId="2CAEE48D" w:rsidR="00686EAF" w:rsidRPr="00247B2D" w:rsidRDefault="00D917C8" w:rsidP="00421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6D4C42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357895" w:rsidRPr="00F26EB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01</w:t>
            </w:r>
            <w:r w:rsidR="00357895" w:rsidRPr="00F26EB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A560DF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2D061" w14:textId="0809D9DC" w:rsidR="00686EAF" w:rsidRPr="00247B2D" w:rsidRDefault="00686EAF" w:rsidP="00D734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BB1305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19:10</w:t>
            </w:r>
            <w:r w:rsidR="00FD6B1E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  <w:r w:rsidR="00D917C8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(prostorija 114)</w:t>
            </w:r>
          </w:p>
        </w:tc>
      </w:tr>
    </w:tbl>
    <w:p w14:paraId="5AC9C650" w14:textId="262DD5B5" w:rsidR="00686EAF" w:rsidRPr="00AD165D" w:rsidRDefault="00686EAF" w:rsidP="00AD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lastRenderedPageBreak/>
        <w:br/>
      </w:r>
    </w:p>
    <w:p w14:paraId="09C9DFE1" w14:textId="47959B78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Prije potpisivanja ugovora za ponudu odabrani </w:t>
      </w:r>
      <w:r w:rsidRPr="006A4DF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davatelj usluga dužan je dostaviti ili dati školi na uvid:</w:t>
      </w:r>
    </w:p>
    <w:p w14:paraId="209E7509" w14:textId="0B08EB97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79FC99E1" w14:textId="1651DDC8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turističke agencije sukladno posebnom propisu kojim je uređeno pružanje usluga u turizmu</w:t>
      </w:r>
      <w:r w:rsidR="004933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A8551B" w14:textId="15107641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 dana prije realizacije ugovora odabrani davatelj usluga dužan je dostaviti ili dati školi na uvid:</w:t>
      </w:r>
    </w:p>
    <w:p w14:paraId="56D5DD20" w14:textId="41666829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osiguranju jamčevine za slučaj nesolventnosti (za višednevnu ekskurziju ili višednevnu terensku nastavu),</w:t>
      </w:r>
    </w:p>
    <w:p w14:paraId="6590F92D" w14:textId="63791B58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dokaz o osiguranju od odgovornosti za štetu koju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turističk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agencija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prouzroči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neispunjenjem, djelomičnim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neurednim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obveza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paket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aranžmana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(preslika polica).</w:t>
      </w:r>
    </w:p>
    <w:p w14:paraId="05B42A6A" w14:textId="08BCC3BA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slučaju da se poziv objavljuje sukladno čl. 13. st. 12. Pravilnika, dokaz iz točke 2. dostavlja se sedam (7) dana prije realizacije ugovora.</w:t>
      </w:r>
    </w:p>
    <w:p w14:paraId="22832EE7" w14:textId="77777777" w:rsidR="00AD165D" w:rsidRDefault="00AD165D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6BCBC9AB" w14:textId="476C5845" w:rsidR="00686EAF" w:rsidRPr="00B6595A" w:rsidRDefault="00686EAF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</w:t>
      </w:r>
      <w:r w:rsid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</w:t>
      </w: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</w:p>
    <w:p w14:paraId="0404A8ED" w14:textId="4F7EF9FC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Pristigle ponude trebaju sadržavati i u cijenu uključivati:</w:t>
      </w:r>
    </w:p>
    <w:p w14:paraId="41D12CB1" w14:textId="531FD5D6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prijevoz sudionika isključivo prijevoznim sredstvima koji udovoljavaju propisima,</w:t>
      </w:r>
    </w:p>
    <w:p w14:paraId="10AC5CAB" w14:textId="5FE31934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osiguranje odgovornosti i jamčevine.</w:t>
      </w:r>
    </w:p>
    <w:p w14:paraId="3F6BC1D8" w14:textId="55491B4D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Ponude trebaju biti:</w:t>
      </w:r>
    </w:p>
    <w:p w14:paraId="23F85E60" w14:textId="5FD5159D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skladu s posebnim propisima kojima se uređuje pružanje usluga u turizmu i obavljanje ugostiteljske djelatnosti ili sukladno posebnim propisima,</w:t>
      </w:r>
    </w:p>
    <w:p w14:paraId="0A4959BA" w14:textId="32370826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razrađene prema traženim točkama i s iskazanom ukupnom cijenom za pojedinog učenika.</w:t>
      </w:r>
    </w:p>
    <w:p w14:paraId="3B03E7AC" w14:textId="70A9423F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obzir će se uzimati ponude zaprimljene poštom na školsku ustanovu do navedenoga roka (dana i sata), odnosno e-poštom ako se postupak provodi sukladno čl. 13. st. 13. ovoga Pravilnika.</w:t>
      </w:r>
    </w:p>
    <w:p w14:paraId="1FDB86AE" w14:textId="285F4C98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3CA88D8" w14:textId="6B0A37A9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Potencijalni davatelj usluga ne može dopisivati i nuditi dodatne pogodnosti.</w:t>
      </w:r>
    </w:p>
    <w:p w14:paraId="5A5F8B99" w14:textId="77777777" w:rsidR="00734A89" w:rsidRDefault="00734A89"/>
    <w:sectPr w:rsidR="00734A89" w:rsidSect="0064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73"/>
    <w:multiLevelType w:val="hybridMultilevel"/>
    <w:tmpl w:val="90DA8D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0D7"/>
    <w:multiLevelType w:val="hybridMultilevel"/>
    <w:tmpl w:val="12826884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F97"/>
    <w:multiLevelType w:val="hybridMultilevel"/>
    <w:tmpl w:val="34F27C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C2F"/>
    <w:multiLevelType w:val="hybridMultilevel"/>
    <w:tmpl w:val="540005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021E"/>
    <w:multiLevelType w:val="hybridMultilevel"/>
    <w:tmpl w:val="3EB062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834"/>
    <w:multiLevelType w:val="hybridMultilevel"/>
    <w:tmpl w:val="6046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035"/>
    <w:multiLevelType w:val="hybridMultilevel"/>
    <w:tmpl w:val="000AF0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6DA"/>
    <w:multiLevelType w:val="hybridMultilevel"/>
    <w:tmpl w:val="5B925FE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5A47FB"/>
    <w:multiLevelType w:val="hybridMultilevel"/>
    <w:tmpl w:val="628E49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50DA4"/>
    <w:multiLevelType w:val="hybridMultilevel"/>
    <w:tmpl w:val="33606C2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05038"/>
    <w:multiLevelType w:val="hybridMultilevel"/>
    <w:tmpl w:val="DABC0BD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14982"/>
    <w:multiLevelType w:val="hybridMultilevel"/>
    <w:tmpl w:val="77BAAAE8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B5C0C"/>
    <w:multiLevelType w:val="hybridMultilevel"/>
    <w:tmpl w:val="035AD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2C66"/>
    <w:multiLevelType w:val="hybridMultilevel"/>
    <w:tmpl w:val="D5A6E8E2"/>
    <w:lvl w:ilvl="0" w:tplc="CD5E2D98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622D"/>
    <w:multiLevelType w:val="hybridMultilevel"/>
    <w:tmpl w:val="2CA293A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771F34"/>
    <w:multiLevelType w:val="hybridMultilevel"/>
    <w:tmpl w:val="0812F33A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2C1"/>
    <w:multiLevelType w:val="hybridMultilevel"/>
    <w:tmpl w:val="EA267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4D0F"/>
    <w:multiLevelType w:val="hybridMultilevel"/>
    <w:tmpl w:val="0534D780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A666E"/>
    <w:multiLevelType w:val="hybridMultilevel"/>
    <w:tmpl w:val="896A2466"/>
    <w:lvl w:ilvl="0" w:tplc="AE080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A2805"/>
    <w:multiLevelType w:val="hybridMultilevel"/>
    <w:tmpl w:val="1F5200B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1445898">
    <w:abstractNumId w:val="5"/>
  </w:num>
  <w:num w:numId="2" w16cid:durableId="334454071">
    <w:abstractNumId w:val="15"/>
  </w:num>
  <w:num w:numId="3" w16cid:durableId="217742146">
    <w:abstractNumId w:val="17"/>
  </w:num>
  <w:num w:numId="4" w16cid:durableId="1751268061">
    <w:abstractNumId w:val="11"/>
  </w:num>
  <w:num w:numId="5" w16cid:durableId="1933394527">
    <w:abstractNumId w:val="1"/>
  </w:num>
  <w:num w:numId="6" w16cid:durableId="1645549452">
    <w:abstractNumId w:val="13"/>
  </w:num>
  <w:num w:numId="7" w16cid:durableId="491986918">
    <w:abstractNumId w:val="16"/>
  </w:num>
  <w:num w:numId="8" w16cid:durableId="1914468442">
    <w:abstractNumId w:val="6"/>
  </w:num>
  <w:num w:numId="9" w16cid:durableId="1814367941">
    <w:abstractNumId w:val="12"/>
  </w:num>
  <w:num w:numId="10" w16cid:durableId="2088533945">
    <w:abstractNumId w:val="0"/>
  </w:num>
  <w:num w:numId="11" w16cid:durableId="2098358855">
    <w:abstractNumId w:val="3"/>
  </w:num>
  <w:num w:numId="12" w16cid:durableId="1354957421">
    <w:abstractNumId w:val="4"/>
  </w:num>
  <w:num w:numId="13" w16cid:durableId="1942034231">
    <w:abstractNumId w:val="10"/>
  </w:num>
  <w:num w:numId="14" w16cid:durableId="379787249">
    <w:abstractNumId w:val="7"/>
  </w:num>
  <w:num w:numId="15" w16cid:durableId="1668090463">
    <w:abstractNumId w:val="9"/>
  </w:num>
  <w:num w:numId="16" w16cid:durableId="1388068317">
    <w:abstractNumId w:val="19"/>
  </w:num>
  <w:num w:numId="17" w16cid:durableId="634455767">
    <w:abstractNumId w:val="2"/>
  </w:num>
  <w:num w:numId="18" w16cid:durableId="601956171">
    <w:abstractNumId w:val="18"/>
  </w:num>
  <w:num w:numId="19" w16cid:durableId="781608357">
    <w:abstractNumId w:val="8"/>
  </w:num>
  <w:num w:numId="20" w16cid:durableId="2024088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F"/>
    <w:rsid w:val="00022C96"/>
    <w:rsid w:val="000918F2"/>
    <w:rsid w:val="000C1AAB"/>
    <w:rsid w:val="001474CA"/>
    <w:rsid w:val="001547E2"/>
    <w:rsid w:val="00160FB4"/>
    <w:rsid w:val="00183D49"/>
    <w:rsid w:val="00185725"/>
    <w:rsid w:val="001B106F"/>
    <w:rsid w:val="001D7FA5"/>
    <w:rsid w:val="001E6416"/>
    <w:rsid w:val="001E684E"/>
    <w:rsid w:val="001E7031"/>
    <w:rsid w:val="00247B2D"/>
    <w:rsid w:val="00250478"/>
    <w:rsid w:val="00256AA6"/>
    <w:rsid w:val="002636C5"/>
    <w:rsid w:val="00265B70"/>
    <w:rsid w:val="00273FA3"/>
    <w:rsid w:val="00292A45"/>
    <w:rsid w:val="002B1B62"/>
    <w:rsid w:val="002F1866"/>
    <w:rsid w:val="00357895"/>
    <w:rsid w:val="003E4E06"/>
    <w:rsid w:val="00421B85"/>
    <w:rsid w:val="004268B7"/>
    <w:rsid w:val="004933C7"/>
    <w:rsid w:val="004C0D9A"/>
    <w:rsid w:val="00515738"/>
    <w:rsid w:val="005320DC"/>
    <w:rsid w:val="0054099A"/>
    <w:rsid w:val="00576A36"/>
    <w:rsid w:val="005C528C"/>
    <w:rsid w:val="006460C7"/>
    <w:rsid w:val="00661D20"/>
    <w:rsid w:val="00686EAF"/>
    <w:rsid w:val="00690A7B"/>
    <w:rsid w:val="006A1810"/>
    <w:rsid w:val="006A4DF7"/>
    <w:rsid w:val="006C3834"/>
    <w:rsid w:val="006D46A3"/>
    <w:rsid w:val="006D4C42"/>
    <w:rsid w:val="00734A89"/>
    <w:rsid w:val="007477CC"/>
    <w:rsid w:val="007758BC"/>
    <w:rsid w:val="00787B4A"/>
    <w:rsid w:val="00862611"/>
    <w:rsid w:val="008A4547"/>
    <w:rsid w:val="008B3EFA"/>
    <w:rsid w:val="008D5316"/>
    <w:rsid w:val="008E471A"/>
    <w:rsid w:val="00902F59"/>
    <w:rsid w:val="0093017C"/>
    <w:rsid w:val="0099214B"/>
    <w:rsid w:val="00992873"/>
    <w:rsid w:val="009B1091"/>
    <w:rsid w:val="009D76CB"/>
    <w:rsid w:val="00A560DF"/>
    <w:rsid w:val="00AA78D1"/>
    <w:rsid w:val="00AC0FC4"/>
    <w:rsid w:val="00AC223F"/>
    <w:rsid w:val="00AD165D"/>
    <w:rsid w:val="00AD7F7C"/>
    <w:rsid w:val="00B42636"/>
    <w:rsid w:val="00B6595A"/>
    <w:rsid w:val="00B764BE"/>
    <w:rsid w:val="00BA513B"/>
    <w:rsid w:val="00BB1305"/>
    <w:rsid w:val="00BB3D62"/>
    <w:rsid w:val="00BC4F9E"/>
    <w:rsid w:val="00C129A9"/>
    <w:rsid w:val="00C46070"/>
    <w:rsid w:val="00CB5C16"/>
    <w:rsid w:val="00CF0980"/>
    <w:rsid w:val="00D042FA"/>
    <w:rsid w:val="00D17E8D"/>
    <w:rsid w:val="00D507E4"/>
    <w:rsid w:val="00D56465"/>
    <w:rsid w:val="00D602F1"/>
    <w:rsid w:val="00D634A4"/>
    <w:rsid w:val="00D734AF"/>
    <w:rsid w:val="00D917C8"/>
    <w:rsid w:val="00D91A13"/>
    <w:rsid w:val="00DC4542"/>
    <w:rsid w:val="00DE05B6"/>
    <w:rsid w:val="00E0161B"/>
    <w:rsid w:val="00E82E85"/>
    <w:rsid w:val="00EA04C1"/>
    <w:rsid w:val="00ED75FF"/>
    <w:rsid w:val="00ED7CB8"/>
    <w:rsid w:val="00EE1F45"/>
    <w:rsid w:val="00EF5FBF"/>
    <w:rsid w:val="00F26EB1"/>
    <w:rsid w:val="00F2797F"/>
    <w:rsid w:val="00F473E0"/>
    <w:rsid w:val="00F61F2F"/>
    <w:rsid w:val="00F70F6C"/>
    <w:rsid w:val="00F8023B"/>
    <w:rsid w:val="00F93DE2"/>
    <w:rsid w:val="00FD6B1E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287E"/>
  <w15:docId w15:val="{44012E2E-7E21-4AD0-96B3-F35F473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rsid w:val="009B1091"/>
    <w:rPr>
      <w:b w:val="0"/>
      <w:bCs w:val="0"/>
      <w:sz w:val="22"/>
      <w:szCs w:val="22"/>
    </w:rPr>
  </w:style>
  <w:style w:type="character" w:customStyle="1" w:styleId="000021">
    <w:name w:val="000021"/>
    <w:rsid w:val="009B1091"/>
    <w:rPr>
      <w:b w:val="0"/>
      <w:bCs w:val="0"/>
      <w:color w:val="000000"/>
      <w:sz w:val="22"/>
      <w:szCs w:val="22"/>
    </w:rPr>
  </w:style>
  <w:style w:type="paragraph" w:customStyle="1" w:styleId="normal-000013">
    <w:name w:val="normal-000013"/>
    <w:basedOn w:val="Normal"/>
    <w:rsid w:val="009B1091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9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@ss-tehnicka-r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7EA2-1FE0-4700-89D4-7269E6B2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Matejčić</dc:creator>
  <cp:lastModifiedBy>Speranza Jedan</cp:lastModifiedBy>
  <cp:revision>3</cp:revision>
  <cp:lastPrinted>2023-12-22T09:44:00Z</cp:lastPrinted>
  <dcterms:created xsi:type="dcterms:W3CDTF">2023-12-22T09:44:00Z</dcterms:created>
  <dcterms:modified xsi:type="dcterms:W3CDTF">2023-12-22T10:13:00Z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a140e1f0aa11deb2a27ad5acd73104ec89a5989ef162551bf1a7e17e62c12d41</vt:lpwstr>
  </property>
</Properties>
</file>